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5E1" w:rsidRPr="005825C7" w:rsidRDefault="003365E1" w:rsidP="003365E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  <w:r w:rsidRPr="005825C7">
        <w:rPr>
          <w:rFonts w:asciiTheme="minorEastAsia" w:eastAsiaTheme="minorEastAsia" w:hAnsiTheme="minorEastAsia" w:hint="eastAsia"/>
          <w:sz w:val="24"/>
          <w:szCs w:val="24"/>
        </w:rPr>
        <w:t>附件1：</w:t>
      </w:r>
    </w:p>
    <w:p w:rsidR="003365E1" w:rsidRPr="005825C7" w:rsidRDefault="003365E1" w:rsidP="003365E1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5825C7">
        <w:rPr>
          <w:rFonts w:asciiTheme="minorEastAsia" w:eastAsiaTheme="minorEastAsia" w:hAnsiTheme="minorEastAsia" w:hint="eastAsia"/>
          <w:b/>
          <w:sz w:val="24"/>
          <w:szCs w:val="24"/>
        </w:rPr>
        <w:t>第五届“啄木鸟杯”中国文艺评论年度</w:t>
      </w:r>
    </w:p>
    <w:p w:rsidR="003365E1" w:rsidRPr="005825C7" w:rsidRDefault="003365E1" w:rsidP="003365E1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5825C7">
        <w:rPr>
          <w:rFonts w:asciiTheme="minorEastAsia" w:eastAsiaTheme="minorEastAsia" w:hAnsiTheme="minorEastAsia" w:hint="eastAsia"/>
          <w:b/>
          <w:sz w:val="24"/>
          <w:szCs w:val="24"/>
        </w:rPr>
        <w:t>优秀作品名单</w:t>
      </w:r>
    </w:p>
    <w:p w:rsidR="003365E1" w:rsidRPr="005825C7" w:rsidRDefault="003365E1" w:rsidP="003365E1">
      <w:pPr>
        <w:widowControl/>
        <w:spacing w:line="360" w:lineRule="auto"/>
        <w:ind w:firstLineChars="900" w:firstLine="2160"/>
        <w:textAlignment w:val="center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（按作者姓氏笔画排序）</w:t>
      </w:r>
    </w:p>
    <w:p w:rsidR="003365E1" w:rsidRPr="005825C7" w:rsidRDefault="003365E1" w:rsidP="003365E1">
      <w:pPr>
        <w:spacing w:line="360" w:lineRule="auto"/>
        <w:rPr>
          <w:rFonts w:asciiTheme="minorEastAsia" w:eastAsiaTheme="minorEastAsia" w:hAnsiTheme="minorEastAsia" w:cs="黑体"/>
          <w:sz w:val="24"/>
          <w:szCs w:val="24"/>
        </w:rPr>
      </w:pPr>
    </w:p>
    <w:p w:rsidR="003365E1" w:rsidRPr="005825C7" w:rsidRDefault="003365E1" w:rsidP="003365E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  <w:szCs w:val="24"/>
        </w:rPr>
      </w:pPr>
      <w:r w:rsidRPr="005825C7">
        <w:rPr>
          <w:rFonts w:asciiTheme="minorEastAsia" w:eastAsiaTheme="minorEastAsia" w:hAnsiTheme="minorEastAsia" w:cs="黑体" w:hint="eastAsia"/>
          <w:sz w:val="24"/>
          <w:szCs w:val="24"/>
        </w:rPr>
        <w:t>著作类4部：</w:t>
      </w:r>
    </w:p>
    <w:p w:rsidR="003365E1" w:rsidRPr="005825C7" w:rsidRDefault="003365E1" w:rsidP="003365E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王次</w:t>
      </w:r>
      <w:proofErr w:type="gramStart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炤</w:t>
      </w:r>
      <w:proofErr w:type="gramEnd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：《中国传统音乐的美学研究》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（人民音乐出版社，2019年11月）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邢建昌等：《20世纪80年代以来文学理论的知识生产及其相关问题》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（人民出版社，2019年7月）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朱  平：《感官联觉机制的历史书写——从古代绘画到当代艺术》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（中国美术学院出版社，2019年9月）</w:t>
      </w:r>
    </w:p>
    <w:p w:rsidR="003365E1" w:rsidRPr="005825C7" w:rsidRDefault="003365E1" w:rsidP="003365E1">
      <w:pPr>
        <w:spacing w:line="360" w:lineRule="auto"/>
        <w:ind w:firstLineChars="200" w:firstLine="480"/>
        <w:rPr>
          <w:rFonts w:asciiTheme="minorEastAsia" w:eastAsiaTheme="minorEastAsia" w:hAnsiTheme="minorEastAsia" w:cs="仿宋_GB2312"/>
          <w:sz w:val="24"/>
          <w:szCs w:val="24"/>
        </w:rPr>
      </w:pPr>
      <w:proofErr w:type="gramStart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陶庆梅</w:t>
      </w:r>
      <w:proofErr w:type="gramEnd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:《当代剧场与中国美学》</w:t>
      </w:r>
    </w:p>
    <w:p w:rsidR="003365E1" w:rsidRPr="005825C7" w:rsidRDefault="003365E1" w:rsidP="003365E1">
      <w:pPr>
        <w:spacing w:line="360" w:lineRule="auto"/>
        <w:ind w:firstLineChars="600" w:firstLine="144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（三联书店，2020年6月）</w:t>
      </w:r>
    </w:p>
    <w:p w:rsidR="003365E1" w:rsidRPr="005825C7" w:rsidRDefault="003365E1" w:rsidP="003365E1">
      <w:pPr>
        <w:spacing w:line="360" w:lineRule="auto"/>
        <w:rPr>
          <w:rFonts w:asciiTheme="minorEastAsia" w:eastAsiaTheme="minorEastAsia" w:hAnsiTheme="minorEastAsia" w:cs="仿宋_GB2312"/>
          <w:sz w:val="24"/>
          <w:szCs w:val="24"/>
        </w:rPr>
      </w:pPr>
    </w:p>
    <w:p w:rsidR="003365E1" w:rsidRPr="005825C7" w:rsidRDefault="003365E1" w:rsidP="003365E1">
      <w:pPr>
        <w:spacing w:line="360" w:lineRule="auto"/>
        <w:ind w:firstLineChars="200" w:firstLine="480"/>
        <w:rPr>
          <w:rFonts w:asciiTheme="minorEastAsia" w:eastAsiaTheme="minorEastAsia" w:hAnsiTheme="minorEastAsia" w:cs="黑体"/>
          <w:sz w:val="24"/>
          <w:szCs w:val="24"/>
        </w:rPr>
      </w:pPr>
      <w:r w:rsidRPr="005825C7">
        <w:rPr>
          <w:rFonts w:asciiTheme="minorEastAsia" w:eastAsiaTheme="minorEastAsia" w:hAnsiTheme="minorEastAsia" w:cs="黑体" w:hint="eastAsia"/>
          <w:sz w:val="24"/>
          <w:szCs w:val="24"/>
        </w:rPr>
        <w:t>文章类22篇：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马  季：《网络文学创作与评价的路径选择》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（《网络文学评论》2019年第6期，2019年12月）</w:t>
      </w:r>
    </w:p>
    <w:p w:rsidR="003365E1" w:rsidRPr="005825C7" w:rsidRDefault="003365E1" w:rsidP="003365E1">
      <w:pPr>
        <w:spacing w:line="360" w:lineRule="auto"/>
        <w:ind w:leftChars="304" w:left="1838" w:hangingChars="500" w:hanging="120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王金胜：《现实主义总体性重建与文化中国想象——论陈彦〈主角〉兼及〈白鹿原〉》</w:t>
      </w:r>
    </w:p>
    <w:p w:rsidR="003365E1" w:rsidRPr="005825C7" w:rsidRDefault="003365E1" w:rsidP="003365E1">
      <w:pPr>
        <w:spacing w:line="360" w:lineRule="auto"/>
        <w:ind w:leftChars="852" w:left="2007" w:hangingChars="100" w:hanging="218"/>
        <w:rPr>
          <w:rFonts w:asciiTheme="minorEastAsia" w:eastAsiaTheme="minorEastAsia" w:hAnsiTheme="minorEastAsia" w:cs="楷体"/>
          <w:spacing w:val="-11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pacing w:val="-11"/>
          <w:sz w:val="24"/>
          <w:szCs w:val="24"/>
        </w:rPr>
        <w:t>（《中国当代文学研究》2019年第4期，2019年7月）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卢文超：《是欣赏艺术，还是欣赏语境？——当代艺术的语境化倾向及反思》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（《文艺研究》2019年第11期，2019年11月）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白惠元：《性别·地域·国族——话剧〈德龄与慈禧〉的文化坐标》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（《艺术评论》2020年第4期，2020年4月）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 xml:space="preserve">任  </w:t>
      </w:r>
      <w:proofErr w:type="gramStart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娟</w:t>
      </w:r>
      <w:proofErr w:type="gramEnd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：《关于杂技剧的辨析与构想》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（《杂技与魔术》2020年第2期，2020年4月）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刘大先：</w:t>
      </w:r>
      <w:r w:rsidRPr="005825C7">
        <w:rPr>
          <w:rFonts w:asciiTheme="minorEastAsia" w:eastAsiaTheme="minorEastAsia" w:hAnsiTheme="minorEastAsia" w:cs="仿宋_GB2312" w:hint="eastAsia"/>
          <w:spacing w:val="-6"/>
          <w:sz w:val="24"/>
          <w:szCs w:val="24"/>
        </w:rPr>
        <w:t>《从后文学到新人文——当代文学及批评的转折》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lastRenderedPageBreak/>
        <w:t>（《当代文坛》2020年第3期，2020年5月）</w:t>
      </w:r>
    </w:p>
    <w:p w:rsidR="003365E1" w:rsidRPr="005825C7" w:rsidRDefault="003365E1" w:rsidP="003365E1">
      <w:pPr>
        <w:spacing w:line="360" w:lineRule="auto"/>
        <w:ind w:leftChars="304" w:left="1838" w:hangingChars="500" w:hanging="120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刘小波：《反规约：当前长篇小说的无理据书写》</w:t>
      </w:r>
    </w:p>
    <w:p w:rsidR="003365E1" w:rsidRPr="005825C7" w:rsidRDefault="003365E1" w:rsidP="003365E1">
      <w:pPr>
        <w:spacing w:line="360" w:lineRule="auto"/>
        <w:ind w:leftChars="852" w:left="2029" w:hangingChars="100" w:hanging="24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（《当代作家评论》2020年第3期，2020年5月）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 xml:space="preserve">许  </w:t>
      </w:r>
      <w:proofErr w:type="gramStart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薇</w:t>
      </w:r>
      <w:proofErr w:type="gramEnd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：《舞剧〈长征·九死一生〉的时空叙事与舞台意象》</w:t>
      </w:r>
    </w:p>
    <w:p w:rsidR="003365E1" w:rsidRPr="005825C7" w:rsidRDefault="003365E1" w:rsidP="003365E1">
      <w:pPr>
        <w:spacing w:line="360" w:lineRule="auto"/>
        <w:ind w:firstLineChars="600" w:firstLine="1308"/>
        <w:outlineLvl w:val="0"/>
        <w:rPr>
          <w:rFonts w:asciiTheme="minorEastAsia" w:eastAsiaTheme="minorEastAsia" w:hAnsiTheme="minorEastAsia" w:cs="楷体"/>
          <w:spacing w:val="-11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pacing w:val="-11"/>
          <w:sz w:val="24"/>
          <w:szCs w:val="24"/>
        </w:rPr>
        <w:t>（《北京舞蹈学院学报》2019年第4期，2019年8月）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孙媛媛：《中西声乐艺术的融通与回归——兼论西洋美声唱法如何演绎中国作品》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（《中国文艺评论》2020年第5期，2020年5月）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杜晓杰、张靖池：《“疏野”之境与国产动画古典美学的意境呈现——以〈山水情〉〈白蛇：缘起〉为例》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（《四川戏剧》2020年第4期，2020年4月）</w:t>
      </w:r>
    </w:p>
    <w:p w:rsidR="003365E1" w:rsidRPr="005825C7" w:rsidRDefault="003365E1" w:rsidP="003365E1">
      <w:pPr>
        <w:spacing w:line="360" w:lineRule="auto"/>
        <w:ind w:leftChars="304" w:left="1838" w:hangingChars="500" w:hanging="120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李  宁：《何去何从：以数据为中心的当代书法研究》</w:t>
      </w:r>
    </w:p>
    <w:p w:rsidR="003365E1" w:rsidRPr="005825C7" w:rsidRDefault="003365E1" w:rsidP="003365E1">
      <w:pPr>
        <w:spacing w:line="360" w:lineRule="auto"/>
        <w:ind w:leftChars="852" w:left="2017" w:hangingChars="100" w:hanging="228"/>
        <w:rPr>
          <w:rFonts w:asciiTheme="minorEastAsia" w:eastAsiaTheme="minorEastAsia" w:hAnsiTheme="minorEastAsia" w:cs="楷体"/>
          <w:spacing w:val="-6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pacing w:val="-6"/>
          <w:sz w:val="24"/>
          <w:szCs w:val="24"/>
        </w:rPr>
        <w:t>（《现状与理想——当前书法创作学术批评展论文集》，上海书画出版社，2019年12月）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杨  子：《再造“地方”：新的文化治理视域下上海戏曲文化空间的生产》</w:t>
      </w:r>
    </w:p>
    <w:p w:rsidR="003365E1" w:rsidRPr="005825C7" w:rsidRDefault="003365E1" w:rsidP="003365E1">
      <w:pPr>
        <w:spacing w:line="360" w:lineRule="auto"/>
        <w:ind w:leftChars="852" w:left="2029" w:hangingChars="100" w:hanging="24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（《戏剧艺术》2020年第3期，2020年6月）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辛  尘（原名胡新群）：《关于近年来篆刻创作几种倾向的思考》</w:t>
      </w:r>
    </w:p>
    <w:p w:rsidR="003365E1" w:rsidRPr="005825C7" w:rsidRDefault="003365E1" w:rsidP="003365E1">
      <w:pPr>
        <w:spacing w:line="360" w:lineRule="auto"/>
        <w:ind w:leftChars="852" w:left="2029" w:hangingChars="100" w:hanging="24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（《中国书法》2019年第8期，2019年8月）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张  均：《当代文学研究史学化趋势之我见》</w:t>
      </w:r>
    </w:p>
    <w:p w:rsidR="003365E1" w:rsidRPr="005825C7" w:rsidRDefault="003365E1" w:rsidP="003365E1">
      <w:pPr>
        <w:spacing w:line="360" w:lineRule="auto"/>
        <w:ind w:leftChars="852" w:left="2029" w:hangingChars="100" w:hanging="24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（《文艺争鸣》2019年第9期，2019年9月）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张德明：《新中国诗歌的七十年》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（《诗刊》2019年7月号上半月刊，2019年7月）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陈冬梅：《时代之声与青年成长——评长篇小说〈海边春秋〉》</w:t>
      </w:r>
    </w:p>
    <w:p w:rsidR="003365E1" w:rsidRPr="005825C7" w:rsidRDefault="003365E1" w:rsidP="003365E1">
      <w:pPr>
        <w:spacing w:line="360" w:lineRule="auto"/>
        <w:ind w:firstLineChars="600" w:firstLine="1368"/>
        <w:outlineLvl w:val="0"/>
        <w:rPr>
          <w:rFonts w:asciiTheme="minorEastAsia" w:eastAsiaTheme="minorEastAsia" w:hAnsiTheme="minorEastAsia" w:cs="楷体"/>
          <w:spacing w:val="-6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pacing w:val="-6"/>
          <w:sz w:val="24"/>
          <w:szCs w:val="24"/>
        </w:rPr>
        <w:t>（《中国文艺评论》2019年第10期，2019年10月）</w:t>
      </w:r>
    </w:p>
    <w:p w:rsidR="003365E1" w:rsidRPr="005825C7" w:rsidRDefault="003365E1" w:rsidP="003365E1">
      <w:pPr>
        <w:spacing w:line="360" w:lineRule="auto"/>
        <w:ind w:leftChars="304" w:left="1838" w:hangingChars="500" w:hanging="120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尚  辉：《现实主义的中国化探索——新中国油画70年的审美再造》</w:t>
      </w:r>
    </w:p>
    <w:p w:rsidR="003365E1" w:rsidRPr="005825C7" w:rsidRDefault="003365E1" w:rsidP="003365E1">
      <w:pPr>
        <w:spacing w:line="360" w:lineRule="auto"/>
        <w:ind w:leftChars="852" w:left="2029" w:hangingChars="100" w:hanging="24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（《美术》2019年第11期，2019年11月）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周邓燕：《摄影大众化与影像真实性——以解放战争中的晋察冀画报社为中心》</w:t>
      </w:r>
    </w:p>
    <w:p w:rsidR="003365E1" w:rsidRPr="005825C7" w:rsidRDefault="003365E1" w:rsidP="003365E1">
      <w:pPr>
        <w:spacing w:line="360" w:lineRule="auto"/>
        <w:ind w:firstLineChars="600" w:firstLine="1368"/>
        <w:outlineLvl w:val="0"/>
        <w:rPr>
          <w:rFonts w:asciiTheme="minorEastAsia" w:eastAsiaTheme="minorEastAsia" w:hAnsiTheme="minorEastAsia" w:cs="楷体"/>
          <w:spacing w:val="-6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pacing w:val="-6"/>
          <w:sz w:val="24"/>
          <w:szCs w:val="24"/>
        </w:rPr>
        <w:t>（《文艺研究》2020年第5期，2020年5月）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lastRenderedPageBreak/>
        <w:t>周  宪：《艺术跨媒介性与艺术统一性——艺术理论学科知识建构的方法论》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（《文艺研究》2019年第12期，2019年12月）</w:t>
      </w:r>
    </w:p>
    <w:p w:rsidR="003365E1" w:rsidRPr="005825C7" w:rsidRDefault="003365E1" w:rsidP="003365E1">
      <w:pPr>
        <w:spacing w:line="360" w:lineRule="auto"/>
        <w:ind w:leftChars="304" w:left="1838" w:hangingChars="500" w:hanging="1200"/>
        <w:rPr>
          <w:rFonts w:asciiTheme="minorEastAsia" w:eastAsiaTheme="minorEastAsia" w:hAnsiTheme="minorEastAsia" w:cs="仿宋_GB2312"/>
          <w:sz w:val="24"/>
          <w:szCs w:val="24"/>
        </w:rPr>
      </w:pPr>
      <w:proofErr w:type="gramStart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秦喜清</w:t>
      </w:r>
      <w:proofErr w:type="gramEnd"/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：《全球化时代的疫病隐喻：病毒电影的文化和意识形态》</w:t>
      </w:r>
    </w:p>
    <w:p w:rsidR="003365E1" w:rsidRPr="005825C7" w:rsidRDefault="003365E1" w:rsidP="003365E1">
      <w:pPr>
        <w:spacing w:line="360" w:lineRule="auto"/>
        <w:ind w:leftChars="852" w:left="2017" w:hangingChars="100" w:hanging="228"/>
        <w:rPr>
          <w:rFonts w:asciiTheme="minorEastAsia" w:eastAsiaTheme="minorEastAsia" w:hAnsiTheme="minorEastAsia" w:cs="楷体"/>
          <w:spacing w:val="-6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pacing w:val="-6"/>
          <w:sz w:val="24"/>
          <w:szCs w:val="24"/>
        </w:rPr>
        <w:t>（《电影艺术》2020年第3期，2020年5月）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程兴旺：《1949年以来中国音乐史学中唯物史观的回顾与思考》</w:t>
      </w:r>
    </w:p>
    <w:p w:rsidR="003365E1" w:rsidRPr="005825C7" w:rsidRDefault="003365E1" w:rsidP="003365E1">
      <w:pPr>
        <w:spacing w:line="360" w:lineRule="auto"/>
        <w:ind w:firstLineChars="600" w:firstLine="1440"/>
        <w:outlineLvl w:val="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（《音乐研究》2019年第4期，2019年7月）</w:t>
      </w:r>
    </w:p>
    <w:p w:rsidR="003365E1" w:rsidRPr="005825C7" w:rsidRDefault="003365E1" w:rsidP="003365E1">
      <w:pPr>
        <w:spacing w:line="360" w:lineRule="auto"/>
        <w:ind w:leftChars="304" w:left="1598" w:hangingChars="400" w:hanging="960"/>
        <w:rPr>
          <w:rFonts w:asciiTheme="minorEastAsia" w:eastAsiaTheme="minorEastAsia" w:hAnsiTheme="minorEastAsia" w:cs="仿宋_GB2312"/>
          <w:sz w:val="24"/>
          <w:szCs w:val="24"/>
        </w:rPr>
      </w:pPr>
      <w:r w:rsidRPr="005825C7">
        <w:rPr>
          <w:rFonts w:asciiTheme="minorEastAsia" w:eastAsiaTheme="minorEastAsia" w:hAnsiTheme="minorEastAsia" w:cs="仿宋_GB2312" w:hint="eastAsia"/>
          <w:sz w:val="24"/>
          <w:szCs w:val="24"/>
        </w:rPr>
        <w:t>谢  纳、宋  伟：《历史诉求与当代向度：历史哲学视域中的新时期文学艺术书写》</w:t>
      </w:r>
    </w:p>
    <w:p w:rsidR="003365E1" w:rsidRPr="005825C7" w:rsidRDefault="003365E1" w:rsidP="003365E1">
      <w:pPr>
        <w:spacing w:line="360" w:lineRule="auto"/>
        <w:ind w:firstLineChars="600" w:firstLine="1440"/>
        <w:rPr>
          <w:rFonts w:asciiTheme="minorEastAsia" w:eastAsiaTheme="minorEastAsia" w:hAnsiTheme="minorEastAsia" w:cs="楷体"/>
          <w:sz w:val="24"/>
          <w:szCs w:val="24"/>
        </w:rPr>
      </w:pPr>
      <w:r w:rsidRPr="005825C7">
        <w:rPr>
          <w:rFonts w:asciiTheme="minorEastAsia" w:eastAsiaTheme="minorEastAsia" w:hAnsiTheme="minorEastAsia" w:cs="楷体" w:hint="eastAsia"/>
          <w:sz w:val="24"/>
          <w:szCs w:val="24"/>
        </w:rPr>
        <w:t>（《文艺争鸣》2019年第10期，2019年10月）</w:t>
      </w:r>
    </w:p>
    <w:p w:rsidR="003365E1" w:rsidRPr="005825C7" w:rsidRDefault="003365E1" w:rsidP="003365E1">
      <w:pPr>
        <w:spacing w:line="360" w:lineRule="auto"/>
        <w:ind w:firstLineChars="600" w:firstLine="1440"/>
        <w:rPr>
          <w:rFonts w:asciiTheme="minorEastAsia" w:eastAsiaTheme="minorEastAsia" w:hAnsiTheme="minorEastAsia" w:cs="楷体"/>
          <w:sz w:val="24"/>
          <w:szCs w:val="24"/>
        </w:rPr>
      </w:pPr>
    </w:p>
    <w:p w:rsidR="00BC177B" w:rsidRPr="003365E1" w:rsidRDefault="00BC177B"/>
    <w:sectPr w:rsidR="00BC177B" w:rsidRPr="003365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E1"/>
    <w:rsid w:val="003365E1"/>
    <w:rsid w:val="00BC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E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sscp</dc:creator>
  <cp:lastModifiedBy>sscp</cp:lastModifiedBy>
  <cp:revision>1</cp:revision>
  <dcterms:created xsi:type="dcterms:W3CDTF">2021-01-21T07:28:00Z</dcterms:created>
  <dcterms:modified xsi:type="dcterms:W3CDTF">2021-01-21T07:28:00Z</dcterms:modified>
</cp:coreProperties>
</file>